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7E2DB1B" w14:textId="77777777" w:rsidR="0078561E" w:rsidRDefault="0078561E" w:rsidP="0078561E">
      <w:pPr>
        <w:tabs>
          <w:tab w:val="left" w:pos="1545"/>
        </w:tabs>
      </w:pPr>
      <w:proofErr w:type="spellStart"/>
      <w:r>
        <w:t>microfon</w:t>
      </w:r>
      <w:proofErr w:type="spellEnd"/>
      <w:r>
        <w:t xml:space="preserve"> </w:t>
      </w:r>
      <w:proofErr w:type="spellStart"/>
      <w:r>
        <w:t>dinamic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de </w:t>
      </w:r>
      <w:proofErr w:type="spellStart"/>
      <w:r>
        <w:t>sonorizare</w:t>
      </w:r>
      <w:proofErr w:type="spellEnd"/>
    </w:p>
    <w:p w14:paraId="64FC7518" w14:textId="77777777" w:rsidR="0078561E" w:rsidRDefault="0078561E" w:rsidP="0078561E">
      <w:pPr>
        <w:tabs>
          <w:tab w:val="left" w:pos="1545"/>
        </w:tabs>
      </w:pPr>
      <w:proofErr w:type="spellStart"/>
      <w:r>
        <w:t>model</w:t>
      </w:r>
      <w:proofErr w:type="spellEnd"/>
      <w:r>
        <w:t xml:space="preserve"> </w:t>
      </w:r>
      <w:proofErr w:type="spellStart"/>
      <w:r>
        <w:t>polar</w:t>
      </w:r>
      <w:proofErr w:type="spellEnd"/>
      <w:r>
        <w:t xml:space="preserve"> </w:t>
      </w:r>
      <w:proofErr w:type="spellStart"/>
      <w:r>
        <w:t>cardioid</w:t>
      </w:r>
      <w:proofErr w:type="spellEnd"/>
    </w:p>
    <w:p w14:paraId="44251533" w14:textId="77777777" w:rsidR="0078561E" w:rsidRDefault="0078561E" w:rsidP="0078561E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de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mâner</w:t>
      </w:r>
      <w:proofErr w:type="spellEnd"/>
    </w:p>
    <w:p w14:paraId="264BC914" w14:textId="5DAB2C8D" w:rsidR="00987372" w:rsidRPr="005F1EDD" w:rsidRDefault="0078561E" w:rsidP="0078561E">
      <w:pPr>
        <w:tabs>
          <w:tab w:val="left" w:pos="1545"/>
        </w:tabs>
      </w:pPr>
      <w:proofErr w:type="spellStart"/>
      <w:r>
        <w:t>uşor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flexibil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2023-01-25T08:07:00Z</dcterms:created>
  <dcterms:modified xsi:type="dcterms:W3CDTF">2023-01-25T08:07:00Z</dcterms:modified>
</cp:coreProperties>
</file>